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722" w:rsidRPr="00575722" w:rsidRDefault="00575722" w:rsidP="00575722">
      <w:pPr>
        <w:jc w:val="center"/>
        <w:rPr>
          <w:b/>
        </w:rPr>
      </w:pPr>
      <w:r w:rsidRPr="00575722">
        <w:rPr>
          <w:b/>
        </w:rPr>
        <w:t>COMUNICADO SOCIALISTA SOBRE RESULTADO ELECTORAL.</w:t>
      </w:r>
    </w:p>
    <w:p w:rsidR="00017D41" w:rsidRDefault="00017D41">
      <w:r>
        <w:t>He l</w:t>
      </w:r>
      <w:r w:rsidR="00924FB2">
        <w:t>eído el comentario que hizo el lunes</w:t>
      </w:r>
      <w:r>
        <w:t xml:space="preserve"> Doña María Isabel Villa Naharro sobre el resultado de las elecciones local</w:t>
      </w:r>
      <w:r w:rsidR="00924FB2">
        <w:t>es y autonómicas en Logrosán</w:t>
      </w:r>
      <w:r>
        <w:t xml:space="preserve">. </w:t>
      </w:r>
    </w:p>
    <w:p w:rsidR="00CB69B9" w:rsidRDefault="00017D41">
      <w:r>
        <w:t xml:space="preserve">Es evidente que el PP con 635 votos en las elecciones locales ha sido el </w:t>
      </w:r>
      <w:r w:rsidR="00CB1376">
        <w:t>más</w:t>
      </w:r>
      <w:r>
        <w:t xml:space="preserve"> votado, con 82 votos por delante del segundo, el PSOE, que obtuvo 561 votos y el partido Ciudadanos 174 votos.</w:t>
      </w:r>
    </w:p>
    <w:p w:rsidR="00CB1376" w:rsidRDefault="00017D41">
      <w:r>
        <w:t xml:space="preserve">Sin embargo, ha sido una “victoria pírrica” del PP, ya que han perdido 195 votos y han pasado de tener el 60,1% del electorado en 2011 a 45,85% en 2015 (un 14,16% menos), lo cual significa que han perdido 2 concejales. Por el contrario el PSOE aumenta en 153 votos pasando del 29,54% al 40,51% del electorado (un 11% </w:t>
      </w:r>
      <w:r w:rsidR="00575722">
        <w:t>más</w:t>
      </w:r>
      <w:r>
        <w:t>), ganando 2 concejales.</w:t>
      </w:r>
      <w:r w:rsidR="00924FB2">
        <w:t xml:space="preserve"> </w:t>
      </w:r>
      <w:r>
        <w:t>Por su parte Ciudadanos ha aumentado en 49 votos, los obtenidos en 2011 por la lista del PREX, pasand</w:t>
      </w:r>
      <w:r w:rsidR="00CB1376">
        <w:t xml:space="preserve">o del 9,05% al 12,56% (un 3,5% </w:t>
      </w:r>
      <w:r w:rsidR="00575722">
        <w:t>más</w:t>
      </w:r>
      <w:r w:rsidR="00CB1376">
        <w:t>) y consiguiendo un concejal.</w:t>
      </w:r>
    </w:p>
    <w:p w:rsidR="00CB1376" w:rsidRDefault="00924FB2">
      <w:r>
        <w:t>Los resultados obtenidos en las elecciones locales los interpretamos como que los ciudadanos de Logrosán han votado mayoritariamente por</w:t>
      </w:r>
      <w:r w:rsidR="00F46CAE">
        <w:t xml:space="preserve"> el CAMBIO</w:t>
      </w:r>
      <w:r w:rsidR="00CB1376">
        <w:t xml:space="preserve">. Un cambio de personas, de políticas, de formas de actuar y de relacionarse con los ciudadanos, y ese cambio se producirá </w:t>
      </w:r>
      <w:r w:rsidR="00F46CAE">
        <w:t>mediante la negociación y el diá</w:t>
      </w:r>
      <w:r w:rsidR="00CB1376">
        <w:t>logo.</w:t>
      </w:r>
    </w:p>
    <w:p w:rsidR="00CB1376" w:rsidRDefault="00CB1376">
      <w:r>
        <w:t>Como bien sabe la Alcaldesa en funciones</w:t>
      </w:r>
      <w:r w:rsidR="00F46CAE">
        <w:t xml:space="preserve">, </w:t>
      </w:r>
      <w:r>
        <w:t xml:space="preserve">el alcalde es elegido por los concejales a través del procedimiento regulado en el </w:t>
      </w:r>
      <w:r w:rsidR="00575722">
        <w:t>artículo</w:t>
      </w:r>
      <w:r>
        <w:t xml:space="preserve"> 196 de la Ley </w:t>
      </w:r>
      <w:r w:rsidR="00575722">
        <w:t>Orgánica</w:t>
      </w:r>
      <w:r>
        <w:t xml:space="preserve"> del </w:t>
      </w:r>
      <w:r w:rsidR="00575722">
        <w:t>Régimen</w:t>
      </w:r>
      <w:r>
        <w:t xml:space="preserve"> Electoral General.</w:t>
      </w:r>
    </w:p>
    <w:p w:rsidR="00CB1376" w:rsidRDefault="00CB1376">
      <w:r>
        <w:t xml:space="preserve">El citado </w:t>
      </w:r>
      <w:r w:rsidR="00575722">
        <w:t>artículo</w:t>
      </w:r>
      <w:r>
        <w:t xml:space="preserve"> 196 dice:</w:t>
      </w:r>
    </w:p>
    <w:p w:rsidR="00B94950" w:rsidRDefault="00CB1376" w:rsidP="00CB1376">
      <w:pPr>
        <w:pStyle w:val="Prrafodelista"/>
        <w:numPr>
          <w:ilvl w:val="0"/>
          <w:numId w:val="1"/>
        </w:numPr>
      </w:pPr>
      <w:r>
        <w:t xml:space="preserve">En la misma sesión </w:t>
      </w:r>
      <w:r w:rsidR="00B94950">
        <w:t xml:space="preserve">de constitución de la </w:t>
      </w:r>
      <w:r w:rsidR="00575722">
        <w:t>Corporación</w:t>
      </w:r>
      <w:r w:rsidR="00B94950">
        <w:t xml:space="preserve"> se procede a la elección del alcalde, de acuerdo con el siguiente procedimiento.</w:t>
      </w:r>
    </w:p>
    <w:p w:rsidR="00B94950" w:rsidRDefault="00B94950" w:rsidP="00B94950">
      <w:pPr>
        <w:pStyle w:val="Prrafodelista"/>
        <w:numPr>
          <w:ilvl w:val="1"/>
          <w:numId w:val="1"/>
        </w:numPr>
      </w:pPr>
      <w:r>
        <w:t>Pueden ser candidatos todos los concejales que encabecen sus correspondientes listas.</w:t>
      </w:r>
    </w:p>
    <w:p w:rsidR="00B94950" w:rsidRDefault="00B94950" w:rsidP="00B94950">
      <w:pPr>
        <w:pStyle w:val="Prrafodelista"/>
        <w:numPr>
          <w:ilvl w:val="1"/>
          <w:numId w:val="1"/>
        </w:numPr>
      </w:pPr>
      <w:r>
        <w:t>Si alguno de ellos obtiene la mayoría absoluta de los votos de los concejales es proclamado electo.</w:t>
      </w:r>
    </w:p>
    <w:p w:rsidR="00575722" w:rsidRDefault="00B94950" w:rsidP="00B94950">
      <w:pPr>
        <w:pStyle w:val="Prrafodelista"/>
        <w:numPr>
          <w:ilvl w:val="1"/>
          <w:numId w:val="1"/>
        </w:numPr>
      </w:pPr>
      <w:r>
        <w:t xml:space="preserve">Si ninguno de ellos obtiene dicha mayoría es proclamado Alcalde el concejal que encabece la lista </w:t>
      </w:r>
      <w:r w:rsidR="00575722">
        <w:t>que haya obtenido el mayor número de votos populares en el correspondiente municipio. En caso de empate se resolverá por sorteo.</w:t>
      </w:r>
    </w:p>
    <w:p w:rsidR="00924FB2" w:rsidRDefault="00F46CAE" w:rsidP="00924FB2">
      <w:r>
        <w:t xml:space="preserve">Nosotros creemos que debemos trabajar para conseguir en nuestro Ayuntamiento un pacto de gobierno que asegure la estabilidad y gobernanza para los próximos años. Desde el PSOE de Logrosán invitamos a los integrantes de Ciudadanos a negociar para cerrar el acuerdo necesario.  </w:t>
      </w:r>
    </w:p>
    <w:p w:rsidR="00575722" w:rsidRDefault="00F713DF" w:rsidP="00575722">
      <w:pPr>
        <w:rPr>
          <w:i/>
        </w:rPr>
      </w:pPr>
      <w:r>
        <w:t xml:space="preserve">En cuanto a la Señora Villa, agradecemos su </w:t>
      </w:r>
      <w:bookmarkStart w:id="0" w:name="_GoBack"/>
      <w:bookmarkEnd w:id="0"/>
      <w:r>
        <w:t>nueva voluntad de diálogo, pero  pensamos que debería ser</w:t>
      </w:r>
      <w:r w:rsidR="00575722">
        <w:t xml:space="preserve"> consciente </w:t>
      </w:r>
      <w:r>
        <w:t xml:space="preserve">de que </w:t>
      </w:r>
      <w:r w:rsidR="00575722">
        <w:t>su tiempo político ha acabado, como dijo Virgilio “</w:t>
      </w:r>
      <w:r w:rsidR="00575722">
        <w:rPr>
          <w:i/>
        </w:rPr>
        <w:t>Tempus fugit”.</w:t>
      </w:r>
    </w:p>
    <w:p w:rsidR="00017D41" w:rsidRDefault="00575722">
      <w:r>
        <w:t>Fdo. Juan Carlos Hernández Martínez. Candidato socialista a la alcaldía de Logrosán.</w:t>
      </w:r>
    </w:p>
    <w:sectPr w:rsidR="00017D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6F5B68"/>
    <w:multiLevelType w:val="hybridMultilevel"/>
    <w:tmpl w:val="A0CE72B2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17">
      <w:start w:val="1"/>
      <w:numFmt w:val="lowerLetter"/>
      <w:lvlText w:val="%2)"/>
      <w:lvlJc w:val="left"/>
      <w:pPr>
        <w:ind w:left="159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D41"/>
    <w:rsid w:val="00017D41"/>
    <w:rsid w:val="00575722"/>
    <w:rsid w:val="00924FB2"/>
    <w:rsid w:val="00B94950"/>
    <w:rsid w:val="00CB1376"/>
    <w:rsid w:val="00CB69B9"/>
    <w:rsid w:val="00F46CAE"/>
    <w:rsid w:val="00F71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B13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B13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386</Words>
  <Characters>2126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2015-05-26T15:19:00Z</dcterms:created>
  <dcterms:modified xsi:type="dcterms:W3CDTF">2015-05-27T19:50:00Z</dcterms:modified>
</cp:coreProperties>
</file>